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18" w:rsidRDefault="009B1A18" w:rsidP="009B1A18">
      <w:pPr>
        <w:spacing w:after="0" w:line="360" w:lineRule="atLeast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9B1A18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Безвизовый режим между Россией и Гонконгом</w:t>
      </w:r>
    </w:p>
    <w:p w:rsidR="009B1A18" w:rsidRPr="009B1A18" w:rsidRDefault="009B1A18" w:rsidP="009B1A18">
      <w:pPr>
        <w:spacing w:after="0" w:line="360" w:lineRule="atLeast"/>
        <w:jc w:val="center"/>
        <w:textAlignment w:val="top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</w:rPr>
      </w:pPr>
    </w:p>
    <w:p w:rsidR="00E11FCC" w:rsidRDefault="009B1A18" w:rsidP="00E11FCC">
      <w:pPr>
        <w:spacing w:after="0" w:line="360" w:lineRule="atLeast"/>
        <w:jc w:val="both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B1A18"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Согласно соглашению между правительством Специального административного района  Сянгана КНР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B1A18">
        <w:rPr>
          <w:rFonts w:ascii="Times New Roman" w:eastAsia="Times New Roman" w:hAnsi="Times New Roman" w:cs="Times New Roman"/>
          <w:color w:val="333333"/>
          <w:sz w:val="28"/>
          <w:szCs w:val="28"/>
        </w:rPr>
        <w:t>(Гонконг)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B1A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правительством РФ о безвизовых поездках граждан, с 1 июля 2009г граждане РФ могут въезжать в Гонконг </w:t>
      </w:r>
      <w:r w:rsidRPr="009B1A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без виз</w:t>
      </w:r>
      <w:r w:rsidRPr="00E11FC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ы</w:t>
      </w:r>
      <w:r w:rsidRPr="009B1A1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сроком не свыше 14 дней.</w:t>
      </w:r>
    </w:p>
    <w:p w:rsidR="0086515B" w:rsidRPr="0086515B" w:rsidRDefault="0086515B" w:rsidP="00E11FCC">
      <w:pPr>
        <w:spacing w:after="0" w:line="360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</w:pPr>
      <w:r w:rsidRPr="0086515B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</w:rPr>
        <w:t>Прямой транзит</w:t>
      </w:r>
    </w:p>
    <w:p w:rsidR="0086515B" w:rsidRDefault="0086515B" w:rsidP="008D7EF9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51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Иностранный гражданин, имеющий транзитный авиабилет на международный авиарейс, проходящий через </w:t>
      </w:r>
      <w:r w:rsidR="003A50FC" w:rsidRPr="0086515B">
        <w:rPr>
          <w:rFonts w:ascii="Times New Roman" w:eastAsia="Times New Roman" w:hAnsi="Times New Roman" w:cs="Times New Roman"/>
          <w:color w:val="333333"/>
          <w:sz w:val="28"/>
          <w:szCs w:val="28"/>
        </w:rPr>
        <w:t>территорию</w:t>
      </w:r>
      <w:r w:rsidRPr="008651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КНР и находящийся в транзитном городе </w:t>
      </w:r>
      <w:r w:rsidRPr="0086515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не более 24 часов не выходя из  аэропорта</w:t>
      </w:r>
      <w:r w:rsidRPr="0086515B">
        <w:rPr>
          <w:rFonts w:ascii="Times New Roman" w:eastAsia="Times New Roman" w:hAnsi="Times New Roman" w:cs="Times New Roman"/>
          <w:color w:val="333333"/>
          <w:sz w:val="28"/>
          <w:szCs w:val="28"/>
        </w:rPr>
        <w:t>,  может быть освобожден от оформлен</w:t>
      </w:r>
      <w:bookmarkStart w:id="0" w:name="_GoBack"/>
      <w:bookmarkEnd w:id="0"/>
      <w:r w:rsidRPr="0086515B">
        <w:rPr>
          <w:rFonts w:ascii="Times New Roman" w:eastAsia="Times New Roman" w:hAnsi="Times New Roman" w:cs="Times New Roman"/>
          <w:color w:val="333333"/>
          <w:sz w:val="28"/>
          <w:szCs w:val="28"/>
        </w:rPr>
        <w:t>ия визы в КНР.</w:t>
      </w:r>
    </w:p>
    <w:p w:rsidR="00284C70" w:rsidRPr="0011645E" w:rsidRDefault="0086515B" w:rsidP="00284C70">
      <w:pPr>
        <w:spacing w:after="60" w:line="270" w:lineRule="atLeast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16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Программа безвизового 72-часового транзита через Пекин</w:t>
      </w:r>
      <w:r w:rsidR="00284C70" w:rsidRPr="00116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,</w:t>
      </w:r>
      <w:r w:rsidRPr="00116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Шанхай</w:t>
      </w:r>
      <w:r w:rsidR="00284C70" w:rsidRPr="00116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, Гуанчжоу,</w:t>
      </w:r>
      <w:r w:rsidR="00284C70" w:rsidRPr="00116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через аэропорт </w:t>
      </w:r>
      <w:proofErr w:type="spellStart"/>
      <w:r w:rsidR="00284C70" w:rsidRPr="00116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Shuang</w:t>
      </w:r>
      <w:proofErr w:type="spellEnd"/>
      <w:r w:rsidR="00284C70" w:rsidRPr="00116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284C70" w:rsidRPr="00116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Liu</w:t>
      </w:r>
      <w:proofErr w:type="spellEnd"/>
      <w:r w:rsidR="00284C70" w:rsidRPr="00116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города Чэнду(</w:t>
      </w:r>
      <w:r w:rsidR="00284C70" w:rsidRPr="0011645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Cheng</w:t>
      </w:r>
      <w:r w:rsidR="00284C70" w:rsidRPr="0011645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284C70" w:rsidRPr="0011645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Du</w:t>
      </w:r>
      <w:r w:rsidR="00284C70" w:rsidRPr="0011645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)</w:t>
      </w:r>
    </w:p>
    <w:p w:rsidR="00284C70" w:rsidRDefault="00284C70" w:rsidP="00284C70">
      <w:pPr>
        <w:spacing w:after="60" w:line="270" w:lineRule="atLeast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84C70" w:rsidRDefault="00284C70" w:rsidP="00284C70">
      <w:pPr>
        <w:spacing w:after="60" w:line="270" w:lineRule="atLeast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иностранные граждане, следующие транзитом через</w:t>
      </w:r>
      <w:r w:rsidR="001164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города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Пекин, Шанхай,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Гуанчжоу</w:t>
      </w:r>
      <w:r w:rsidR="001164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Чэнду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могут воспользоваться 72-часовым безвизовым  транзитом.</w:t>
      </w:r>
    </w:p>
    <w:p w:rsidR="00284C70" w:rsidRPr="00867554" w:rsidRDefault="00284C70" w:rsidP="00284C70">
      <w:pPr>
        <w:spacing w:before="100" w:beforeAutospacing="1" w:after="100" w:afterAutospacing="1" w:line="360" w:lineRule="atLeast"/>
        <w:ind w:left="147" w:right="147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7554">
        <w:rPr>
          <w:rFonts w:ascii="Times New Roman" w:eastAsia="Times New Roman" w:hAnsi="Times New Roman" w:cs="Times New Roman"/>
          <w:color w:val="333333"/>
          <w:sz w:val="28"/>
          <w:szCs w:val="28"/>
        </w:rPr>
        <w:t> В рамках такого пребывания пассажиры не имеют права оставаться</w:t>
      </w:r>
      <w:r w:rsidR="001164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территории этих городов</w:t>
      </w:r>
      <w:r w:rsidRPr="008675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более 72</w:t>
      </w:r>
      <w:r w:rsidR="0011645E">
        <w:rPr>
          <w:rFonts w:ascii="Times New Roman" w:eastAsia="Times New Roman" w:hAnsi="Times New Roman" w:cs="Times New Roman"/>
          <w:color w:val="333333"/>
          <w:sz w:val="28"/>
          <w:szCs w:val="28"/>
        </w:rPr>
        <w:t>-х часов, покидать пределы этих</w:t>
      </w:r>
      <w:r w:rsidRPr="008675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1645E">
        <w:rPr>
          <w:rFonts w:ascii="Times New Roman" w:eastAsia="Times New Roman" w:hAnsi="Times New Roman" w:cs="Times New Roman"/>
          <w:color w:val="333333"/>
          <w:sz w:val="28"/>
          <w:szCs w:val="28"/>
        </w:rPr>
        <w:t>городов</w:t>
      </w:r>
      <w:r w:rsidRPr="008675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прибывать и убывать в одну и ту же страну</w:t>
      </w:r>
      <w:r w:rsidR="001164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нельзя</w:t>
      </w:r>
      <w:r w:rsidRPr="00867554">
        <w:rPr>
          <w:rFonts w:ascii="Times New Roman" w:eastAsia="Times New Roman" w:hAnsi="Times New Roman" w:cs="Times New Roman"/>
          <w:color w:val="333333"/>
          <w:sz w:val="28"/>
          <w:szCs w:val="28"/>
        </w:rPr>
        <w:t>, так как в этом случае перелет не считается транзитным.</w:t>
      </w:r>
    </w:p>
    <w:p w:rsidR="00284C70" w:rsidRDefault="00284C70" w:rsidP="00284C70">
      <w:pPr>
        <w:spacing w:before="100" w:beforeAutospacing="1" w:after="100" w:afterAutospacing="1" w:line="360" w:lineRule="atLeast"/>
        <w:ind w:left="147" w:right="147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75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Для получения права на безвизовый транзит у пассажира должно быть гражданство одной из </w:t>
      </w:r>
      <w:r w:rsidR="0011645E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следующих</w:t>
      </w:r>
      <w:r w:rsidRPr="008675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стран, для которых действует эта опция; подтвержденные билеты на все перелеты на момент вылета; действительные документы на въезд в конечную страну</w:t>
      </w:r>
      <w:r w:rsidR="001164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(виза, если она необходима)</w:t>
      </w:r>
      <w:r w:rsidRPr="008675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11645E" w:rsidRDefault="0011645E" w:rsidP="0011645E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37</w:t>
      </w:r>
      <w:r w:rsidR="003A50FC" w:rsidRPr="003A50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европейские страны – участницы Шенгенского соглашения: Германия, Франция, Австрия, Швеция, Дания, Финляндия, Исландия, Нидерланды, Бельгия, Люксембург, Испания, Португалия, Греция, Италия, Эстония, Польша, Чехия, Латвия, Литва, Мальта, Швейцар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ия, Словакия, Словения,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Венгрия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3A50FC" w:rsidRPr="003A50F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</w:t>
      </w:r>
      <w:proofErr w:type="gramEnd"/>
      <w:r w:rsidR="003A50FC" w:rsidRPr="003A50F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оссия</w:t>
      </w:r>
      <w:proofErr w:type="spellEnd"/>
      <w:r w:rsidR="003A50FC" w:rsidRPr="003A50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Великобритания, Ирландия, Кипр,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Болгария, Румыния, Украина,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Хорватия, Босния, Черногория, Македония, Сербия, Албания</w:t>
      </w:r>
    </w:p>
    <w:p w:rsidR="003A50FC" w:rsidRPr="003A50FC" w:rsidRDefault="003A50FC" w:rsidP="003A50FC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50FC">
        <w:rPr>
          <w:rFonts w:ascii="Times New Roman" w:eastAsia="Times New Roman" w:hAnsi="Times New Roman" w:cs="Times New Roman"/>
          <w:color w:val="333333"/>
          <w:sz w:val="28"/>
          <w:szCs w:val="28"/>
        </w:rPr>
        <w:t>6 стран в Америке: США, Канада, Бразилия, Мексика, Аргентина, Чили.</w:t>
      </w:r>
    </w:p>
    <w:p w:rsidR="003A50FC" w:rsidRPr="003A50FC" w:rsidRDefault="003A50FC" w:rsidP="003A50FC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50FC">
        <w:rPr>
          <w:rFonts w:ascii="Times New Roman" w:eastAsia="Times New Roman" w:hAnsi="Times New Roman" w:cs="Times New Roman"/>
          <w:color w:val="333333"/>
          <w:sz w:val="28"/>
          <w:szCs w:val="28"/>
        </w:rPr>
        <w:t>6 стран в Азии: Южная Корея, Япония, Сингапур, Бруней, Объединенные Арабские Эмираты, Катар.</w:t>
      </w:r>
    </w:p>
    <w:p w:rsidR="003A50FC" w:rsidRDefault="003A50FC" w:rsidP="003A50FC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A50FC">
        <w:rPr>
          <w:rFonts w:ascii="Times New Roman" w:eastAsia="Times New Roman" w:hAnsi="Times New Roman" w:cs="Times New Roman"/>
          <w:color w:val="333333"/>
          <w:sz w:val="28"/>
          <w:szCs w:val="28"/>
        </w:rPr>
        <w:t>2 страны в Океании: Австралия, Новая Зеландия.</w:t>
      </w:r>
    </w:p>
    <w:p w:rsidR="008D7EF9" w:rsidRPr="003A50FC" w:rsidRDefault="009B1A18" w:rsidP="003A50FC">
      <w:pPr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1A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*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Это правило предназначено только для иностранных граждан, которые летят </w:t>
      </w:r>
      <w:r w:rsidRPr="001164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транзитом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через Пекин</w:t>
      </w:r>
      <w:r w:rsidR="001164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Шанхай</w:t>
      </w:r>
      <w:r w:rsidR="001164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Гуанчжоу, Чэнду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третью страну или регион. Например, те, </w:t>
      </w:r>
      <w:r w:rsidRPr="00E11F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кто из Москвы летит транзитом через Пекин или Шанхай, и </w:t>
      </w:r>
      <w:r w:rsidRPr="00E11F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потом возвращаются в Санкт-Петербург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не имеют права воспользоваться данной льготой.</w:t>
      </w:r>
    </w:p>
    <w:p w:rsidR="0011645E" w:rsidRDefault="003846C9" w:rsidP="001164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846C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Время транзита считается по времени в авиабилетах.</w:t>
      </w:r>
    </w:p>
    <w:p w:rsidR="00E96EA3" w:rsidRDefault="00867554" w:rsidP="0011645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E96EA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 Транзит начинает свой отчет с полуночи следующего за прилетом дня.</w:t>
      </w:r>
    </w:p>
    <w:p w:rsidR="0011645E" w:rsidRPr="00867554" w:rsidRDefault="0011645E" w:rsidP="0011645E">
      <w:pPr>
        <w:spacing w:before="100" w:beforeAutospacing="1" w:after="100" w:afterAutospacing="1" w:line="360" w:lineRule="atLeast"/>
        <w:ind w:left="147" w:right="147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7554">
        <w:rPr>
          <w:rFonts w:ascii="Times New Roman" w:eastAsia="Times New Roman" w:hAnsi="Times New Roman" w:cs="Times New Roman"/>
          <w:color w:val="333333"/>
          <w:sz w:val="28"/>
          <w:szCs w:val="28"/>
        </w:rPr>
        <w:t>Началом отсчета 72-часового безвизового    транзита, является момент получения разрешения на транзит, а не приземление самолета в аэропорту.</w:t>
      </w:r>
    </w:p>
    <w:p w:rsidR="00867554" w:rsidRPr="00867554" w:rsidRDefault="00867554" w:rsidP="00867554">
      <w:pPr>
        <w:spacing w:before="100" w:beforeAutospacing="1" w:after="100" w:afterAutospacing="1" w:line="360" w:lineRule="atLeast"/>
        <w:ind w:left="147" w:right="147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75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Если пассажиры не могут вовремя улететь </w:t>
      </w:r>
      <w:proofErr w:type="gramStart"/>
      <w:r w:rsidRPr="00867554">
        <w:rPr>
          <w:rFonts w:ascii="Times New Roman" w:eastAsia="Times New Roman" w:hAnsi="Times New Roman" w:cs="Times New Roman"/>
          <w:color w:val="333333"/>
          <w:sz w:val="28"/>
          <w:szCs w:val="28"/>
        </w:rPr>
        <w:t>из-за внезапных причин</w:t>
      </w:r>
      <w:proofErr w:type="gramEnd"/>
      <w:r w:rsidRPr="00867554">
        <w:rPr>
          <w:rFonts w:ascii="Times New Roman" w:eastAsia="Times New Roman" w:hAnsi="Times New Roman" w:cs="Times New Roman"/>
          <w:color w:val="333333"/>
          <w:sz w:val="28"/>
          <w:szCs w:val="28"/>
        </w:rPr>
        <w:t>, таких как отмена рейса или лечение внезапно возникшего заболевания, то они должны подать заявление на визу от муниципального бюро общественной безопасности (PSB). Это правило не распространяется на 72-часовую транзитную визу.</w:t>
      </w:r>
    </w:p>
    <w:p w:rsidR="00867554" w:rsidRPr="00867554" w:rsidRDefault="00867554" w:rsidP="00867554">
      <w:pPr>
        <w:spacing w:before="100" w:beforeAutospacing="1" w:after="100" w:afterAutospacing="1" w:line="360" w:lineRule="atLeast"/>
        <w:ind w:left="147" w:right="147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6755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11645E">
        <w:rPr>
          <w:rFonts w:ascii="Times New Roman" w:eastAsia="Times New Roman" w:hAnsi="Times New Roman" w:cs="Times New Roman"/>
          <w:color w:val="333333"/>
          <w:sz w:val="28"/>
          <w:szCs w:val="28"/>
        </w:rPr>
        <w:t>Обратный б</w:t>
      </w:r>
      <w:r w:rsidRPr="00867554">
        <w:rPr>
          <w:rFonts w:ascii="Times New Roman" w:eastAsia="Times New Roman" w:hAnsi="Times New Roman" w:cs="Times New Roman"/>
          <w:color w:val="333333"/>
          <w:sz w:val="28"/>
          <w:szCs w:val="28"/>
        </w:rPr>
        <w:t>илет требуется и нужно отправить вместе с заявлением  на транзитную визу.</w:t>
      </w:r>
    </w:p>
    <w:sectPr w:rsidR="00867554" w:rsidRPr="00867554" w:rsidSect="00E11FCC"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35B4"/>
    <w:multiLevelType w:val="multilevel"/>
    <w:tmpl w:val="F780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6E"/>
    <w:rsid w:val="0011645E"/>
    <w:rsid w:val="001F07D5"/>
    <w:rsid w:val="002124D9"/>
    <w:rsid w:val="00284C70"/>
    <w:rsid w:val="002D306E"/>
    <w:rsid w:val="003846C9"/>
    <w:rsid w:val="003A50FC"/>
    <w:rsid w:val="003D7C01"/>
    <w:rsid w:val="004A5234"/>
    <w:rsid w:val="004D4385"/>
    <w:rsid w:val="00604BC3"/>
    <w:rsid w:val="006B6806"/>
    <w:rsid w:val="006B7D21"/>
    <w:rsid w:val="00712332"/>
    <w:rsid w:val="0086515B"/>
    <w:rsid w:val="00867554"/>
    <w:rsid w:val="008D7EF9"/>
    <w:rsid w:val="009B1A18"/>
    <w:rsid w:val="00CC75BC"/>
    <w:rsid w:val="00E11FCC"/>
    <w:rsid w:val="00E96EA3"/>
    <w:rsid w:val="00F5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746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19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37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58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6852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01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4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6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02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8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175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581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 КНР в СПб</dc:creator>
  <cp:lastModifiedBy>ГК КНР в СПб</cp:lastModifiedBy>
  <cp:revision>16</cp:revision>
  <cp:lastPrinted>2014-02-18T06:46:00Z</cp:lastPrinted>
  <dcterms:created xsi:type="dcterms:W3CDTF">2013-11-07T06:22:00Z</dcterms:created>
  <dcterms:modified xsi:type="dcterms:W3CDTF">2014-02-19T11:42:00Z</dcterms:modified>
</cp:coreProperties>
</file>